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A3BE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  <w:bookmarkStart w:id="0" w:name="_GoBack"/>
      <w:bookmarkEnd w:id="0"/>
      <w:r w:rsidRPr="000A323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1B9CAD" wp14:editId="7D56650C">
            <wp:simplePos x="0" y="0"/>
            <wp:positionH relativeFrom="column">
              <wp:posOffset>2730500</wp:posOffset>
            </wp:positionH>
            <wp:positionV relativeFrom="paragraph">
              <wp:posOffset>-120650</wp:posOffset>
            </wp:positionV>
            <wp:extent cx="601980" cy="601980"/>
            <wp:effectExtent l="0" t="0" r="7620" b="7620"/>
            <wp:wrapNone/>
            <wp:docPr id="1" name="Рисунок 1" descr="Описание: Герб Ал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Ала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B45A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</w:p>
    <w:p w14:paraId="456C8BC7" w14:textId="77777777" w:rsidR="000A323D" w:rsidRPr="000A323D" w:rsidRDefault="000A323D" w:rsidP="000A323D">
      <w:pPr>
        <w:tabs>
          <w:tab w:val="left" w:pos="3760"/>
        </w:tabs>
        <w:jc w:val="center"/>
        <w:rPr>
          <w:sz w:val="28"/>
          <w:szCs w:val="28"/>
        </w:rPr>
      </w:pPr>
    </w:p>
    <w:p w14:paraId="703B3C23" w14:textId="77777777" w:rsidR="00E25384" w:rsidRPr="00E25384" w:rsidRDefault="00E25384" w:rsidP="00E25384">
      <w:pPr>
        <w:jc w:val="center"/>
        <w:rPr>
          <w:b/>
          <w:sz w:val="28"/>
        </w:rPr>
      </w:pPr>
      <w:r w:rsidRPr="00E25384">
        <w:rPr>
          <w:b/>
          <w:sz w:val="28"/>
        </w:rPr>
        <w:t>РЕСПУБЛИКÆ ЦÆГАТ ИРЫСТОН – АЛАНИЙЫ</w:t>
      </w:r>
    </w:p>
    <w:p w14:paraId="2B7F0BAB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2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ЗАКЪОН</w:t>
      </w:r>
    </w:p>
    <w:p w14:paraId="43EF69D3" w14:textId="77777777" w:rsidR="00E25384" w:rsidRPr="00E25384" w:rsidRDefault="00E25384" w:rsidP="00E25384">
      <w:pPr>
        <w:jc w:val="center"/>
        <w:rPr>
          <w:b/>
          <w:bCs/>
          <w:sz w:val="32"/>
          <w:szCs w:val="24"/>
        </w:rPr>
      </w:pPr>
      <w:r w:rsidRPr="00E25384">
        <w:rPr>
          <w:b/>
          <w:bCs/>
          <w:sz w:val="32"/>
          <w:szCs w:val="24"/>
        </w:rPr>
        <w:t>_______________________________</w:t>
      </w:r>
    </w:p>
    <w:p w14:paraId="52BBA129" w14:textId="77777777" w:rsidR="00E25384" w:rsidRPr="00E25384" w:rsidRDefault="00E25384" w:rsidP="00E25384">
      <w:pPr>
        <w:keepNext/>
        <w:jc w:val="center"/>
        <w:outlineLvl w:val="0"/>
        <w:rPr>
          <w:b/>
          <w:bCs/>
          <w:color w:val="000000"/>
          <w:sz w:val="36"/>
          <w:szCs w:val="26"/>
        </w:rPr>
      </w:pPr>
      <w:r w:rsidRPr="00E25384">
        <w:rPr>
          <w:b/>
          <w:bCs/>
          <w:color w:val="000000"/>
          <w:sz w:val="32"/>
          <w:szCs w:val="26"/>
        </w:rPr>
        <w:t>ЗАКОН</w:t>
      </w:r>
    </w:p>
    <w:p w14:paraId="0322961D" w14:textId="77777777" w:rsidR="00E25384" w:rsidRPr="00E25384" w:rsidRDefault="00E25384" w:rsidP="00E25384">
      <w:pPr>
        <w:jc w:val="center"/>
        <w:rPr>
          <w:b/>
          <w:bCs/>
          <w:sz w:val="28"/>
          <w:szCs w:val="24"/>
        </w:rPr>
      </w:pPr>
      <w:r w:rsidRPr="00E25384">
        <w:rPr>
          <w:b/>
          <w:bCs/>
          <w:sz w:val="28"/>
          <w:szCs w:val="24"/>
        </w:rPr>
        <w:t>РЕСПУБЛИКИ СЕВЕРНАЯ ОСЕТИЯ – АЛАНИЯ</w:t>
      </w:r>
    </w:p>
    <w:p w14:paraId="60E57F72" w14:textId="77777777" w:rsidR="00E25384" w:rsidRDefault="00E25384" w:rsidP="00E25384">
      <w:pPr>
        <w:tabs>
          <w:tab w:val="left" w:pos="3760"/>
        </w:tabs>
        <w:jc w:val="center"/>
        <w:rPr>
          <w:b/>
          <w:sz w:val="28"/>
          <w:szCs w:val="28"/>
        </w:rPr>
      </w:pPr>
    </w:p>
    <w:p w14:paraId="5F5718FF" w14:textId="77777777" w:rsidR="00E25384" w:rsidRPr="000A323D" w:rsidRDefault="00E25384" w:rsidP="00605C2E">
      <w:pPr>
        <w:tabs>
          <w:tab w:val="left" w:pos="3760"/>
        </w:tabs>
        <w:jc w:val="center"/>
        <w:rPr>
          <w:sz w:val="28"/>
          <w:szCs w:val="28"/>
        </w:rPr>
      </w:pPr>
    </w:p>
    <w:p w14:paraId="351780D7" w14:textId="121BFDC6" w:rsidR="0047000C" w:rsidRPr="0047000C" w:rsidRDefault="0047000C" w:rsidP="00605C2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7000C">
        <w:rPr>
          <w:rFonts w:eastAsia="Calibri"/>
          <w:b/>
          <w:sz w:val="28"/>
          <w:szCs w:val="28"/>
          <w:lang w:eastAsia="en-US"/>
        </w:rPr>
        <w:t>О внесении изменения в статью 3 Закона Республики</w:t>
      </w:r>
      <w:r w:rsidR="00605C2E">
        <w:rPr>
          <w:rFonts w:eastAsia="Calibri"/>
          <w:b/>
          <w:sz w:val="28"/>
          <w:szCs w:val="28"/>
          <w:lang w:eastAsia="en-US"/>
        </w:rPr>
        <w:br/>
      </w:r>
      <w:r w:rsidRPr="0047000C">
        <w:rPr>
          <w:rFonts w:eastAsia="Calibri"/>
          <w:b/>
          <w:sz w:val="28"/>
          <w:szCs w:val="28"/>
          <w:lang w:eastAsia="en-US"/>
        </w:rPr>
        <w:t xml:space="preserve"> Северная</w:t>
      </w:r>
      <w:r w:rsidR="00605C2E">
        <w:rPr>
          <w:rFonts w:eastAsia="Calibri"/>
          <w:b/>
          <w:sz w:val="28"/>
          <w:szCs w:val="28"/>
          <w:lang w:eastAsia="en-US"/>
        </w:rPr>
        <w:t xml:space="preserve"> </w:t>
      </w:r>
      <w:r w:rsidRPr="0047000C">
        <w:rPr>
          <w:rFonts w:eastAsia="Calibri"/>
          <w:b/>
          <w:sz w:val="28"/>
          <w:szCs w:val="28"/>
          <w:lang w:eastAsia="en-US"/>
        </w:rPr>
        <w:t>Осетия – Алания «О транспортном налоге</w:t>
      </w:r>
      <w:r w:rsidR="00605C2E">
        <w:rPr>
          <w:rFonts w:eastAsia="Calibri"/>
          <w:b/>
          <w:sz w:val="28"/>
          <w:szCs w:val="28"/>
          <w:lang w:eastAsia="en-US"/>
        </w:rPr>
        <w:br/>
      </w:r>
      <w:r w:rsidRPr="0047000C">
        <w:rPr>
          <w:rFonts w:eastAsia="Calibri"/>
          <w:b/>
          <w:sz w:val="28"/>
          <w:szCs w:val="28"/>
          <w:lang w:eastAsia="en-US"/>
        </w:rPr>
        <w:t xml:space="preserve"> в Республике Северная Осетия – Алания»</w:t>
      </w:r>
    </w:p>
    <w:p w14:paraId="61B67BD7" w14:textId="77777777" w:rsidR="0047000C" w:rsidRPr="0047000C" w:rsidRDefault="0047000C" w:rsidP="00605C2E">
      <w:pPr>
        <w:jc w:val="center"/>
        <w:rPr>
          <w:rFonts w:eastAsia="Calibri"/>
          <w:sz w:val="28"/>
          <w:szCs w:val="28"/>
          <w:lang w:eastAsia="en-US"/>
        </w:rPr>
      </w:pPr>
    </w:p>
    <w:p w14:paraId="30B9C8BD" w14:textId="77777777" w:rsidR="0047000C" w:rsidRPr="0047000C" w:rsidRDefault="0047000C" w:rsidP="00605C2E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14:paraId="6256C822" w14:textId="77777777" w:rsidR="0047000C" w:rsidRPr="0047000C" w:rsidRDefault="0047000C" w:rsidP="00605C2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7000C">
        <w:rPr>
          <w:rFonts w:eastAsia="Calibri"/>
          <w:b/>
          <w:sz w:val="28"/>
          <w:szCs w:val="28"/>
          <w:lang w:eastAsia="en-US"/>
        </w:rPr>
        <w:t>Статья 1</w:t>
      </w:r>
    </w:p>
    <w:p w14:paraId="3648B983" w14:textId="77777777" w:rsidR="0047000C" w:rsidRPr="0047000C" w:rsidRDefault="0047000C" w:rsidP="00605C2E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1F01A56B" w14:textId="5E807355" w:rsidR="0047000C" w:rsidRPr="0047000C" w:rsidRDefault="0047000C" w:rsidP="00605C2E">
      <w:pPr>
        <w:ind w:firstLine="709"/>
        <w:jc w:val="both"/>
        <w:rPr>
          <w:sz w:val="28"/>
          <w:szCs w:val="28"/>
        </w:rPr>
      </w:pPr>
      <w:r w:rsidRPr="0047000C">
        <w:rPr>
          <w:sz w:val="28"/>
          <w:szCs w:val="28"/>
        </w:rPr>
        <w:t xml:space="preserve">Внести в часть 1 статьи 3 Закона Республики Северная </w:t>
      </w:r>
      <w:r w:rsidRPr="0047000C">
        <w:rPr>
          <w:sz w:val="28"/>
          <w:szCs w:val="28"/>
        </w:rPr>
        <w:br/>
        <w:t xml:space="preserve">Осетия – Алания от 20 октября 2011 года </w:t>
      </w:r>
      <w:r w:rsidR="00605C2E">
        <w:rPr>
          <w:sz w:val="28"/>
          <w:szCs w:val="28"/>
        </w:rPr>
        <w:t>№</w:t>
      </w:r>
      <w:r w:rsidRPr="0047000C">
        <w:rPr>
          <w:sz w:val="28"/>
          <w:szCs w:val="28"/>
        </w:rPr>
        <w:t xml:space="preserve"> 30-РЗ </w:t>
      </w:r>
      <w:r w:rsidR="00605C2E">
        <w:rPr>
          <w:sz w:val="28"/>
          <w:szCs w:val="28"/>
        </w:rPr>
        <w:t>«</w:t>
      </w:r>
      <w:r w:rsidRPr="0047000C">
        <w:rPr>
          <w:sz w:val="28"/>
          <w:szCs w:val="28"/>
        </w:rPr>
        <w:t>О транспортном налоге в Республике Северная Осетия – Алания</w:t>
      </w:r>
      <w:r w:rsidR="00605C2E">
        <w:rPr>
          <w:sz w:val="28"/>
          <w:szCs w:val="28"/>
        </w:rPr>
        <w:t>»</w:t>
      </w:r>
      <w:r w:rsidRPr="0047000C">
        <w:rPr>
          <w:sz w:val="28"/>
          <w:szCs w:val="28"/>
        </w:rPr>
        <w:t xml:space="preserve"> (газета </w:t>
      </w:r>
      <w:r w:rsidR="00605C2E">
        <w:rPr>
          <w:sz w:val="28"/>
          <w:szCs w:val="28"/>
        </w:rPr>
        <w:t>«</w:t>
      </w:r>
      <w:r w:rsidRPr="0047000C">
        <w:rPr>
          <w:sz w:val="28"/>
          <w:szCs w:val="28"/>
        </w:rPr>
        <w:t>Северная Осетия</w:t>
      </w:r>
      <w:r w:rsidR="00605C2E">
        <w:rPr>
          <w:sz w:val="28"/>
          <w:szCs w:val="28"/>
        </w:rPr>
        <w:t>»</w:t>
      </w:r>
      <w:r w:rsidRPr="0047000C">
        <w:rPr>
          <w:sz w:val="28"/>
          <w:szCs w:val="28"/>
        </w:rPr>
        <w:t>,</w:t>
      </w:r>
      <w:r w:rsidR="00605C2E">
        <w:rPr>
          <w:sz w:val="28"/>
          <w:szCs w:val="28"/>
        </w:rPr>
        <w:br/>
      </w:r>
      <w:r w:rsidRPr="0047000C">
        <w:rPr>
          <w:sz w:val="28"/>
          <w:szCs w:val="28"/>
        </w:rPr>
        <w:t xml:space="preserve"> 2011, 2 ноября) изменение, изложив ее в следующей редакции:</w:t>
      </w:r>
    </w:p>
    <w:p w14:paraId="1D33B0A5" w14:textId="2F4FC3F8" w:rsidR="0047000C" w:rsidRPr="0047000C" w:rsidRDefault="0047000C" w:rsidP="00605C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000C">
        <w:rPr>
          <w:rFonts w:eastAsia="Calibri"/>
          <w:sz w:val="28"/>
          <w:szCs w:val="28"/>
          <w:lang w:eastAsia="en-US"/>
        </w:rPr>
        <w:t xml:space="preserve">«1. Налогоплательщики-организации уплачивают налог и авансовые платежи по налогу в сроки, установленные </w:t>
      </w:r>
      <w:hyperlink r:id="rId9" w:history="1">
        <w:r w:rsidRPr="0047000C">
          <w:rPr>
            <w:rFonts w:eastAsia="Calibri"/>
            <w:sz w:val="28"/>
            <w:szCs w:val="28"/>
            <w:lang w:eastAsia="en-US"/>
          </w:rPr>
          <w:t>пунктом 1 статьи 363 Налогового кодекса Российской Федерации</w:t>
        </w:r>
      </w:hyperlink>
      <w:r w:rsidRPr="0047000C">
        <w:rPr>
          <w:rFonts w:eastAsia="Calibri"/>
          <w:sz w:val="28"/>
          <w:szCs w:val="28"/>
          <w:lang w:eastAsia="en-US"/>
        </w:rPr>
        <w:t>.»</w:t>
      </w:r>
      <w:r w:rsidR="00605C2E">
        <w:rPr>
          <w:rFonts w:eastAsia="Calibri"/>
          <w:sz w:val="28"/>
          <w:szCs w:val="28"/>
          <w:lang w:eastAsia="en-US"/>
        </w:rPr>
        <w:t>.</w:t>
      </w:r>
    </w:p>
    <w:p w14:paraId="630C7B50" w14:textId="77777777" w:rsidR="0047000C" w:rsidRPr="0047000C" w:rsidRDefault="0047000C" w:rsidP="00605C2E">
      <w:pPr>
        <w:spacing w:before="100" w:beforeAutospacing="1" w:after="100" w:afterAutospacing="1"/>
        <w:ind w:firstLine="708"/>
        <w:rPr>
          <w:b/>
          <w:color w:val="000000"/>
          <w:spacing w:val="2"/>
          <w:sz w:val="28"/>
          <w:szCs w:val="28"/>
        </w:rPr>
      </w:pPr>
      <w:r w:rsidRPr="0047000C">
        <w:rPr>
          <w:b/>
          <w:color w:val="000000"/>
          <w:spacing w:val="2"/>
          <w:sz w:val="28"/>
          <w:szCs w:val="28"/>
        </w:rPr>
        <w:t>Статья 2</w:t>
      </w:r>
    </w:p>
    <w:p w14:paraId="70E38FF0" w14:textId="7AA88DAB" w:rsidR="0047000C" w:rsidRPr="0047000C" w:rsidRDefault="0047000C" w:rsidP="00605C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000C">
        <w:rPr>
          <w:rFonts w:eastAsia="Calibri"/>
          <w:sz w:val="28"/>
          <w:szCs w:val="28"/>
          <w:lang w:eastAsia="en-US"/>
        </w:rPr>
        <w:t>Настоящий Закон вступает в силу с 1 января 2021 года и применяется начиная с уплаты налога за налоговый период 2020 года.</w:t>
      </w:r>
    </w:p>
    <w:p w14:paraId="2BBDF2B8" w14:textId="77777777" w:rsidR="006A055B" w:rsidRPr="006A055B" w:rsidRDefault="006A055B" w:rsidP="00605C2E">
      <w:pPr>
        <w:tabs>
          <w:tab w:val="left" w:pos="4678"/>
        </w:tabs>
        <w:ind w:right="4370"/>
        <w:jc w:val="both"/>
        <w:rPr>
          <w:color w:val="000000"/>
          <w:spacing w:val="2"/>
          <w:sz w:val="28"/>
          <w:szCs w:val="28"/>
        </w:rPr>
      </w:pPr>
    </w:p>
    <w:p w14:paraId="31155197" w14:textId="77777777" w:rsidR="006A055B" w:rsidRPr="006A055B" w:rsidRDefault="006A055B" w:rsidP="00605C2E">
      <w:pPr>
        <w:tabs>
          <w:tab w:val="left" w:pos="4678"/>
        </w:tabs>
        <w:ind w:right="4370"/>
        <w:jc w:val="both"/>
        <w:rPr>
          <w:color w:val="000000"/>
          <w:spacing w:val="2"/>
          <w:sz w:val="28"/>
          <w:szCs w:val="28"/>
        </w:rPr>
      </w:pPr>
    </w:p>
    <w:p w14:paraId="19E7D20B" w14:textId="77777777" w:rsidR="006A055B" w:rsidRPr="006A055B" w:rsidRDefault="006A055B" w:rsidP="00605C2E">
      <w:pPr>
        <w:ind w:firstLine="1800"/>
        <w:jc w:val="both"/>
        <w:rPr>
          <w:sz w:val="28"/>
          <w:szCs w:val="28"/>
        </w:rPr>
      </w:pPr>
      <w:r w:rsidRPr="006A055B">
        <w:rPr>
          <w:sz w:val="28"/>
          <w:szCs w:val="28"/>
        </w:rPr>
        <w:t>Глава</w:t>
      </w:r>
    </w:p>
    <w:p w14:paraId="6D71AEB5" w14:textId="77777777" w:rsidR="006A055B" w:rsidRPr="006A055B" w:rsidRDefault="006A055B" w:rsidP="00605C2E">
      <w:pPr>
        <w:tabs>
          <w:tab w:val="left" w:pos="7380"/>
        </w:tabs>
        <w:jc w:val="both"/>
        <w:rPr>
          <w:sz w:val="28"/>
          <w:szCs w:val="28"/>
        </w:rPr>
      </w:pPr>
      <w:r w:rsidRPr="006A055B">
        <w:rPr>
          <w:sz w:val="28"/>
          <w:szCs w:val="28"/>
        </w:rPr>
        <w:t xml:space="preserve">Республики Северная </w:t>
      </w:r>
      <w:bookmarkStart w:id="1" w:name="_Hlk53660740"/>
      <w:r w:rsidRPr="006A055B">
        <w:rPr>
          <w:sz w:val="28"/>
          <w:szCs w:val="28"/>
        </w:rPr>
        <w:t xml:space="preserve">Осетия – Алания </w:t>
      </w:r>
      <w:bookmarkEnd w:id="1"/>
      <w:r w:rsidRPr="006A055B">
        <w:rPr>
          <w:sz w:val="28"/>
          <w:szCs w:val="28"/>
        </w:rPr>
        <w:tab/>
      </w:r>
      <w:r w:rsidRPr="006A055B">
        <w:rPr>
          <w:sz w:val="28"/>
          <w:szCs w:val="28"/>
        </w:rPr>
        <w:tab/>
        <w:t>В. Битаров</w:t>
      </w:r>
    </w:p>
    <w:p w14:paraId="3D48573B" w14:textId="77777777" w:rsidR="006A055B" w:rsidRDefault="006A055B" w:rsidP="00605C2E">
      <w:pPr>
        <w:tabs>
          <w:tab w:val="left" w:pos="7380"/>
        </w:tabs>
        <w:jc w:val="both"/>
        <w:rPr>
          <w:sz w:val="28"/>
          <w:szCs w:val="28"/>
        </w:rPr>
      </w:pPr>
    </w:p>
    <w:p w14:paraId="4F933778" w14:textId="77777777" w:rsidR="0077140B" w:rsidRDefault="0077140B" w:rsidP="00605C2E">
      <w:pPr>
        <w:tabs>
          <w:tab w:val="left" w:pos="7380"/>
        </w:tabs>
        <w:jc w:val="both"/>
        <w:rPr>
          <w:sz w:val="28"/>
          <w:szCs w:val="28"/>
        </w:rPr>
      </w:pPr>
    </w:p>
    <w:p w14:paraId="34409B5C" w14:textId="77777777" w:rsidR="0077140B" w:rsidRDefault="0077140B" w:rsidP="0077140B">
      <w:pPr>
        <w:rPr>
          <w:sz w:val="28"/>
          <w:szCs w:val="28"/>
        </w:rPr>
      </w:pPr>
      <w:r>
        <w:rPr>
          <w:sz w:val="28"/>
          <w:szCs w:val="28"/>
        </w:rPr>
        <w:t>г.Владикавказ</w:t>
      </w:r>
    </w:p>
    <w:p w14:paraId="5B0A3705" w14:textId="77777777" w:rsidR="0077140B" w:rsidRDefault="0077140B" w:rsidP="0077140B">
      <w:pPr>
        <w:rPr>
          <w:sz w:val="28"/>
          <w:szCs w:val="28"/>
        </w:rPr>
      </w:pPr>
    </w:p>
    <w:p w14:paraId="2D94E84C" w14:textId="77777777" w:rsidR="0077140B" w:rsidRDefault="0077140B" w:rsidP="0077140B">
      <w:pPr>
        <w:rPr>
          <w:sz w:val="28"/>
          <w:szCs w:val="28"/>
        </w:rPr>
      </w:pPr>
      <w:r>
        <w:rPr>
          <w:sz w:val="28"/>
          <w:szCs w:val="28"/>
        </w:rPr>
        <w:t>2 ноября   2020 г.</w:t>
      </w:r>
    </w:p>
    <w:p w14:paraId="31EDA3F1" w14:textId="77777777" w:rsidR="0077140B" w:rsidRDefault="0077140B" w:rsidP="0077140B">
      <w:pPr>
        <w:rPr>
          <w:rFonts w:cs="Arial"/>
          <w:sz w:val="28"/>
          <w:szCs w:val="28"/>
        </w:rPr>
      </w:pPr>
    </w:p>
    <w:p w14:paraId="44A07736" w14:textId="0192AE7B" w:rsidR="0077140B" w:rsidRDefault="0077140B" w:rsidP="0077140B">
      <w:pPr>
        <w:rPr>
          <w:rFonts w:eastAsiaTheme="minorHAnsi"/>
          <w:sz w:val="28"/>
          <w:szCs w:val="28"/>
        </w:rPr>
      </w:pPr>
      <w:r>
        <w:rPr>
          <w:sz w:val="28"/>
          <w:szCs w:val="28"/>
        </w:rPr>
        <w:t>№ 72-РЗ</w:t>
      </w:r>
    </w:p>
    <w:p w14:paraId="5DC3D467" w14:textId="77777777" w:rsidR="0077140B" w:rsidRPr="006A055B" w:rsidRDefault="0077140B" w:rsidP="00605C2E">
      <w:pPr>
        <w:tabs>
          <w:tab w:val="left" w:pos="7380"/>
        </w:tabs>
        <w:jc w:val="both"/>
        <w:rPr>
          <w:sz w:val="28"/>
          <w:szCs w:val="28"/>
        </w:rPr>
      </w:pPr>
    </w:p>
    <w:sectPr w:rsidR="0077140B" w:rsidRPr="006A055B" w:rsidSect="00F15783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10B15" w14:textId="77777777" w:rsidR="00895FDF" w:rsidRDefault="00895FDF">
      <w:r>
        <w:separator/>
      </w:r>
    </w:p>
  </w:endnote>
  <w:endnote w:type="continuationSeparator" w:id="0">
    <w:p w14:paraId="15D260EC" w14:textId="77777777" w:rsidR="00895FDF" w:rsidRDefault="0089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4AF2E" w14:textId="77777777" w:rsidR="009E7DC6" w:rsidRDefault="00895FDF">
    <w:pPr>
      <w:pStyle w:val="a3"/>
    </w:pPr>
  </w:p>
  <w:p w14:paraId="57714842" w14:textId="77777777" w:rsidR="009E7DC6" w:rsidRDefault="00895F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FA1E" w14:textId="77777777" w:rsidR="00895FDF" w:rsidRDefault="00895FDF">
      <w:r>
        <w:separator/>
      </w:r>
    </w:p>
  </w:footnote>
  <w:footnote w:type="continuationSeparator" w:id="0">
    <w:p w14:paraId="4CD3199A" w14:textId="77777777" w:rsidR="00895FDF" w:rsidRDefault="0089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161D" w14:textId="0ED2C755" w:rsidR="00F15783" w:rsidRDefault="00F15783">
    <w:pPr>
      <w:pStyle w:val="a5"/>
      <w:jc w:val="center"/>
    </w:pPr>
  </w:p>
  <w:p w14:paraId="174A4030" w14:textId="77777777" w:rsidR="000144B1" w:rsidRDefault="000144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FDE"/>
    <w:multiLevelType w:val="hybridMultilevel"/>
    <w:tmpl w:val="36F22C38"/>
    <w:lvl w:ilvl="0" w:tplc="A1025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5"/>
    <w:rsid w:val="000144B1"/>
    <w:rsid w:val="000A323D"/>
    <w:rsid w:val="000D71B5"/>
    <w:rsid w:val="0012209D"/>
    <w:rsid w:val="001C2BF1"/>
    <w:rsid w:val="002318F4"/>
    <w:rsid w:val="00261D99"/>
    <w:rsid w:val="002C4B48"/>
    <w:rsid w:val="00312941"/>
    <w:rsid w:val="00384B8C"/>
    <w:rsid w:val="003B08BD"/>
    <w:rsid w:val="003E3EEC"/>
    <w:rsid w:val="003F4B98"/>
    <w:rsid w:val="004325D6"/>
    <w:rsid w:val="0047000C"/>
    <w:rsid w:val="005E637C"/>
    <w:rsid w:val="00605C2E"/>
    <w:rsid w:val="006A055B"/>
    <w:rsid w:val="006E3CC1"/>
    <w:rsid w:val="0077140B"/>
    <w:rsid w:val="007B25A9"/>
    <w:rsid w:val="00895FDF"/>
    <w:rsid w:val="009173E6"/>
    <w:rsid w:val="0095768E"/>
    <w:rsid w:val="00A20020"/>
    <w:rsid w:val="00AF31F0"/>
    <w:rsid w:val="00B36622"/>
    <w:rsid w:val="00B7304A"/>
    <w:rsid w:val="00C20642"/>
    <w:rsid w:val="00D55D31"/>
    <w:rsid w:val="00E1389E"/>
    <w:rsid w:val="00E25384"/>
    <w:rsid w:val="00EB35C5"/>
    <w:rsid w:val="00EC3B09"/>
    <w:rsid w:val="00EF4E36"/>
    <w:rsid w:val="00F15783"/>
    <w:rsid w:val="00F45FBB"/>
    <w:rsid w:val="00F96B6B"/>
    <w:rsid w:val="00FD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F4C0F"/>
  <w15:docId w15:val="{E30FB384-4FA3-42CD-8BA3-9DB0BAC4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5C5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5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EB35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B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E3E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4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4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65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4638-39CE-44C0-916B-9F73F978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Doh6</cp:lastModifiedBy>
  <cp:revision>2</cp:revision>
  <cp:lastPrinted>2020-11-03T06:41:00Z</cp:lastPrinted>
  <dcterms:created xsi:type="dcterms:W3CDTF">2020-11-09T12:21:00Z</dcterms:created>
  <dcterms:modified xsi:type="dcterms:W3CDTF">2020-11-09T12:21:00Z</dcterms:modified>
</cp:coreProperties>
</file>